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977A0" w14:textId="77777777" w:rsidR="00B949E9" w:rsidRPr="00CA2C2D" w:rsidRDefault="00B949E9" w:rsidP="00B949E9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A2C2D">
        <w:rPr>
          <w:rFonts w:ascii="Corbel" w:hAnsi="Corbel"/>
          <w:bCs/>
          <w:i/>
        </w:rPr>
        <w:t>UR</w:t>
      </w:r>
      <w:proofErr w:type="spellEnd"/>
      <w:r w:rsidRPr="00CA2C2D">
        <w:rPr>
          <w:rFonts w:ascii="Corbel" w:hAnsi="Corbel"/>
          <w:bCs/>
          <w:i/>
        </w:rPr>
        <w:t xml:space="preserve">  nr 12/2019</w:t>
      </w:r>
    </w:p>
    <w:p w14:paraId="0BCF00A8" w14:textId="77777777" w:rsidR="0085747A" w:rsidRPr="00342F56" w:rsidRDefault="0085747A" w:rsidP="00914A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SYLABUS</w:t>
      </w:r>
    </w:p>
    <w:p w14:paraId="1F58E41B" w14:textId="080CAC81" w:rsidR="0085747A" w:rsidRDefault="0071620A" w:rsidP="009C54A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2F56">
        <w:rPr>
          <w:rFonts w:ascii="Corbel" w:hAnsi="Corbel"/>
          <w:b/>
          <w:smallCaps/>
          <w:sz w:val="24"/>
          <w:szCs w:val="24"/>
        </w:rPr>
        <w:t xml:space="preserve"> </w:t>
      </w:r>
      <w:r w:rsidR="00A537E1" w:rsidRPr="00B949E9">
        <w:rPr>
          <w:rFonts w:ascii="Corbel" w:hAnsi="Corbel"/>
          <w:smallCaps/>
          <w:sz w:val="24"/>
          <w:szCs w:val="24"/>
        </w:rPr>
        <w:t>202</w:t>
      </w:r>
      <w:r w:rsidR="00895637">
        <w:rPr>
          <w:rFonts w:ascii="Corbel" w:hAnsi="Corbel"/>
          <w:smallCaps/>
          <w:sz w:val="24"/>
          <w:szCs w:val="24"/>
        </w:rPr>
        <w:t>1</w:t>
      </w:r>
      <w:r w:rsidR="00A537E1" w:rsidRPr="00B949E9">
        <w:rPr>
          <w:rFonts w:ascii="Corbel" w:hAnsi="Corbel"/>
          <w:smallCaps/>
          <w:sz w:val="24"/>
          <w:szCs w:val="24"/>
        </w:rPr>
        <w:t>-202</w:t>
      </w:r>
      <w:r w:rsidR="00895637">
        <w:rPr>
          <w:rFonts w:ascii="Corbel" w:hAnsi="Corbel"/>
          <w:smallCaps/>
          <w:sz w:val="24"/>
          <w:szCs w:val="24"/>
        </w:rPr>
        <w:t>4</w:t>
      </w:r>
    </w:p>
    <w:p w14:paraId="3033A6B1" w14:textId="6DE8405B" w:rsidR="0085747A" w:rsidRPr="00B949E9" w:rsidRDefault="00A537E1" w:rsidP="00A537E1">
      <w:pPr>
        <w:spacing w:after="0" w:line="240" w:lineRule="auto"/>
        <w:jc w:val="center"/>
        <w:rPr>
          <w:rFonts w:ascii="Corbel" w:hAnsi="Corbel"/>
          <w:sz w:val="20"/>
          <w:szCs w:val="24"/>
        </w:rPr>
      </w:pPr>
      <w:r w:rsidRPr="00B949E9">
        <w:rPr>
          <w:rFonts w:ascii="Corbel" w:hAnsi="Corbel"/>
          <w:sz w:val="20"/>
          <w:szCs w:val="24"/>
        </w:rPr>
        <w:t>Rok akademicki 202</w:t>
      </w:r>
      <w:r w:rsidR="00895637">
        <w:rPr>
          <w:rFonts w:ascii="Corbel" w:hAnsi="Corbel"/>
          <w:sz w:val="20"/>
          <w:szCs w:val="24"/>
        </w:rPr>
        <w:t>3</w:t>
      </w:r>
      <w:r w:rsidRPr="00B949E9">
        <w:rPr>
          <w:rFonts w:ascii="Corbel" w:hAnsi="Corbel"/>
          <w:sz w:val="20"/>
          <w:szCs w:val="24"/>
        </w:rPr>
        <w:t>/202</w:t>
      </w:r>
      <w:r w:rsidR="00895637">
        <w:rPr>
          <w:rFonts w:ascii="Corbel" w:hAnsi="Corbel"/>
          <w:sz w:val="20"/>
          <w:szCs w:val="24"/>
        </w:rPr>
        <w:t>4</w:t>
      </w:r>
      <w:bookmarkStart w:id="0" w:name="_GoBack"/>
      <w:bookmarkEnd w:id="0"/>
    </w:p>
    <w:p w14:paraId="488EA7B2" w14:textId="77777777" w:rsidR="00B949E9" w:rsidRDefault="00B949E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437E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 xml:space="preserve">1. </w:t>
      </w:r>
      <w:r w:rsidR="0085747A" w:rsidRPr="00342F56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2F56" w14:paraId="7F732260" w14:textId="77777777" w:rsidTr="00B819C8">
        <w:tc>
          <w:tcPr>
            <w:tcW w:w="2694" w:type="dxa"/>
            <w:vAlign w:val="center"/>
          </w:tcPr>
          <w:p w14:paraId="550BD0DD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589C5B" w14:textId="77777777" w:rsidR="0085747A" w:rsidRPr="00342F56" w:rsidRDefault="00341ACF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Negocjacje finansowe</w:t>
            </w:r>
          </w:p>
        </w:tc>
      </w:tr>
      <w:tr w:rsidR="0085747A" w:rsidRPr="00342F56" w14:paraId="2A065666" w14:textId="77777777" w:rsidTr="00B819C8">
        <w:tc>
          <w:tcPr>
            <w:tcW w:w="2694" w:type="dxa"/>
            <w:vAlign w:val="center"/>
          </w:tcPr>
          <w:p w14:paraId="7EFABC79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1D7B0B" w14:textId="77777777" w:rsidR="0085747A" w:rsidRPr="00342F56" w:rsidRDefault="00020960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B949E9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="00B949E9">
              <w:rPr>
                <w:rFonts w:ascii="Corbel" w:hAnsi="Corbel"/>
                <w:b w:val="0"/>
                <w:sz w:val="24"/>
                <w:szCs w:val="24"/>
              </w:rPr>
              <w:t>/C-1.3.</w:t>
            </w:r>
            <w:r w:rsidR="00341ACF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342F56" w14:paraId="5AF12ABB" w14:textId="77777777" w:rsidTr="00B819C8">
        <w:tc>
          <w:tcPr>
            <w:tcW w:w="2694" w:type="dxa"/>
            <w:vAlign w:val="center"/>
          </w:tcPr>
          <w:p w14:paraId="502D5534" w14:textId="77777777" w:rsidR="0085747A" w:rsidRPr="00342F56" w:rsidRDefault="00F959DC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A9709" w14:textId="77777777" w:rsidR="0085747A" w:rsidRPr="00342F56" w:rsidRDefault="00B949E9" w:rsidP="00033F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42F56" w14:paraId="3B22797F" w14:textId="77777777" w:rsidTr="00B819C8">
        <w:tc>
          <w:tcPr>
            <w:tcW w:w="2694" w:type="dxa"/>
            <w:vAlign w:val="center"/>
          </w:tcPr>
          <w:p w14:paraId="71012883" w14:textId="77777777" w:rsidR="0085747A" w:rsidRPr="00342F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7C2EF6" w14:textId="77777777" w:rsidR="0085747A" w:rsidRPr="00342F56" w:rsidRDefault="00B949E9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342F56" w14:paraId="7EBD26E3" w14:textId="77777777" w:rsidTr="00B819C8">
        <w:tc>
          <w:tcPr>
            <w:tcW w:w="2694" w:type="dxa"/>
            <w:vAlign w:val="center"/>
          </w:tcPr>
          <w:p w14:paraId="349BC6B8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3428E" w14:textId="77777777" w:rsidR="00C31C76" w:rsidRPr="00342F56" w:rsidRDefault="0002096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342F56" w14:paraId="3CC1BBA0" w14:textId="77777777" w:rsidTr="00B819C8">
        <w:tc>
          <w:tcPr>
            <w:tcW w:w="2694" w:type="dxa"/>
            <w:vAlign w:val="center"/>
          </w:tcPr>
          <w:p w14:paraId="3989C27C" w14:textId="77777777" w:rsidR="00C31C76" w:rsidRPr="00342F56" w:rsidRDefault="00C31C76" w:rsidP="00033F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33F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74F6D7CD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1C76" w:rsidRPr="00342F56" w14:paraId="40C8C8D3" w14:textId="77777777" w:rsidTr="00B819C8">
        <w:tc>
          <w:tcPr>
            <w:tcW w:w="2694" w:type="dxa"/>
            <w:vAlign w:val="center"/>
          </w:tcPr>
          <w:p w14:paraId="6F47AF2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8718C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2DFE78DB" w14:textId="77777777" w:rsidTr="00B819C8">
        <w:tc>
          <w:tcPr>
            <w:tcW w:w="2694" w:type="dxa"/>
            <w:vAlign w:val="center"/>
          </w:tcPr>
          <w:p w14:paraId="71CD0CA2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A95B7" w14:textId="2E9DE997" w:rsidR="00C31C76" w:rsidRPr="00E40C61" w:rsidRDefault="00E40C6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0C6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31C76" w:rsidRPr="00342F56" w14:paraId="01349FA7" w14:textId="77777777" w:rsidTr="00B819C8">
        <w:tc>
          <w:tcPr>
            <w:tcW w:w="2694" w:type="dxa"/>
            <w:vAlign w:val="center"/>
          </w:tcPr>
          <w:p w14:paraId="166F2834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6600AC" w14:textId="77777777" w:rsidR="00C31C76" w:rsidRPr="00342F56" w:rsidRDefault="005A48C0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172B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342F56" w14:paraId="642F6EDC" w14:textId="77777777" w:rsidTr="00B819C8">
        <w:tc>
          <w:tcPr>
            <w:tcW w:w="2694" w:type="dxa"/>
            <w:vAlign w:val="center"/>
          </w:tcPr>
          <w:p w14:paraId="5ADD82FD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FC06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E355A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C31C76" w:rsidRPr="00342F56" w14:paraId="203A4DFD" w14:textId="77777777" w:rsidTr="00B819C8">
        <w:tc>
          <w:tcPr>
            <w:tcW w:w="2694" w:type="dxa"/>
            <w:vAlign w:val="center"/>
          </w:tcPr>
          <w:p w14:paraId="0ABCD15B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844F6" w14:textId="77777777" w:rsidR="00C31C76" w:rsidRPr="00342F56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6D7F8CA1" w14:textId="77777777" w:rsidTr="00B819C8">
        <w:tc>
          <w:tcPr>
            <w:tcW w:w="2694" w:type="dxa"/>
            <w:vAlign w:val="center"/>
          </w:tcPr>
          <w:p w14:paraId="77CE945C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E8921" w14:textId="77777777" w:rsidR="00C31C76" w:rsidRPr="00342F56" w:rsidRDefault="00D1172B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31C76" w:rsidRPr="00342F56" w14:paraId="38E0E421" w14:textId="77777777" w:rsidTr="00B819C8">
        <w:tc>
          <w:tcPr>
            <w:tcW w:w="2694" w:type="dxa"/>
            <w:vAlign w:val="center"/>
          </w:tcPr>
          <w:p w14:paraId="5142EDE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E9D9A" w14:textId="77777777" w:rsidR="00C31C76" w:rsidRPr="00342F56" w:rsidRDefault="005A48C0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 w:rsidRP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269C8EE5" w14:textId="77777777" w:rsidR="0085747A" w:rsidRPr="00342F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* </w:t>
      </w:r>
      <w:r w:rsidRPr="00342F56">
        <w:rPr>
          <w:rFonts w:ascii="Corbel" w:hAnsi="Corbel"/>
          <w:i/>
          <w:sz w:val="24"/>
          <w:szCs w:val="24"/>
        </w:rPr>
        <w:t xml:space="preserve">- </w:t>
      </w:r>
      <w:r w:rsidR="00033FD1" w:rsidRPr="00033FD1">
        <w:rPr>
          <w:rFonts w:ascii="Corbel" w:hAnsi="Corbel"/>
          <w:b w:val="0"/>
          <w:i/>
          <w:sz w:val="24"/>
          <w:szCs w:val="24"/>
        </w:rPr>
        <w:t>opcjonalnie</w:t>
      </w:r>
      <w:r w:rsidR="00033FD1">
        <w:rPr>
          <w:rFonts w:ascii="Corbel" w:hAnsi="Corbel"/>
          <w:i/>
          <w:sz w:val="24"/>
          <w:szCs w:val="24"/>
        </w:rPr>
        <w:t xml:space="preserve"> </w:t>
      </w:r>
      <w:r w:rsidRPr="00342F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33FD1">
        <w:rPr>
          <w:rFonts w:ascii="Corbel" w:hAnsi="Corbel"/>
          <w:b w:val="0"/>
          <w:i/>
          <w:sz w:val="24"/>
          <w:szCs w:val="24"/>
        </w:rPr>
        <w:t>w Jednostce</w:t>
      </w:r>
    </w:p>
    <w:p w14:paraId="5F22B6EA" w14:textId="77777777" w:rsidR="0085747A" w:rsidRPr="00342F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1.</w:t>
      </w:r>
      <w:r w:rsidR="00E22FBC" w:rsidRPr="00342F56">
        <w:rPr>
          <w:rFonts w:ascii="Corbel" w:hAnsi="Corbel"/>
          <w:sz w:val="24"/>
          <w:szCs w:val="24"/>
        </w:rPr>
        <w:t>1</w:t>
      </w:r>
      <w:r w:rsidRPr="00342F56">
        <w:rPr>
          <w:rFonts w:ascii="Corbel" w:hAnsi="Corbel"/>
          <w:sz w:val="24"/>
          <w:szCs w:val="24"/>
        </w:rPr>
        <w:t>.</w:t>
      </w:r>
      <w:r w:rsidR="00B949E9">
        <w:rPr>
          <w:rFonts w:ascii="Corbel" w:hAnsi="Corbel"/>
          <w:sz w:val="24"/>
          <w:szCs w:val="24"/>
        </w:rPr>
        <w:t xml:space="preserve"> </w:t>
      </w:r>
      <w:r w:rsidRPr="00342F56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342F56">
        <w:rPr>
          <w:rFonts w:ascii="Corbel" w:hAnsi="Corbel"/>
          <w:sz w:val="24"/>
          <w:szCs w:val="24"/>
        </w:rPr>
        <w:t>ECTS</w:t>
      </w:r>
      <w:proofErr w:type="spellEnd"/>
      <w:r w:rsidRPr="00342F56">
        <w:rPr>
          <w:rFonts w:ascii="Corbel" w:hAnsi="Corbel"/>
          <w:sz w:val="24"/>
          <w:szCs w:val="24"/>
        </w:rPr>
        <w:t xml:space="preserve"> </w:t>
      </w:r>
    </w:p>
    <w:p w14:paraId="51D01309" w14:textId="77777777" w:rsidR="00923D7D" w:rsidRPr="00342F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342F56" w14:paraId="69216AA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2CE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Semestr</w:t>
            </w:r>
          </w:p>
          <w:p w14:paraId="1502F563" w14:textId="77777777" w:rsidR="00015B8F" w:rsidRPr="00342F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(</w:t>
            </w:r>
            <w:r w:rsidR="00363F78" w:rsidRPr="00342F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8B6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Wykł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10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0D2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Konw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4A7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BBD3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Sem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6146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892D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42F56">
              <w:rPr>
                <w:rFonts w:ascii="Corbel" w:hAnsi="Corbel"/>
                <w:szCs w:val="24"/>
              </w:rPr>
              <w:t>Prakt</w:t>
            </w:r>
            <w:proofErr w:type="spellEnd"/>
            <w:r w:rsidRPr="00342F5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7FE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B06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2F56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342F5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342F56" w14:paraId="15D1C00E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F33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724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ADC" w14:textId="3AB4DC70" w:rsidR="00015B8F" w:rsidRPr="00342F56" w:rsidRDefault="00E40C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F4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20C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5DB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F0D3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651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F3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F0C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C193C2" w14:textId="77777777" w:rsidR="00923D7D" w:rsidRPr="00342F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E3591" w14:textId="77777777" w:rsidR="0085747A" w:rsidRPr="00342F56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</w:t>
      </w:r>
      <w:r w:rsidR="00E22FBC" w:rsidRPr="00342F56">
        <w:rPr>
          <w:rFonts w:ascii="Corbel" w:hAnsi="Corbel"/>
          <w:smallCaps w:val="0"/>
          <w:szCs w:val="24"/>
        </w:rPr>
        <w:t>2</w:t>
      </w:r>
      <w:r w:rsidR="00B949E9">
        <w:rPr>
          <w:rFonts w:ascii="Corbel" w:hAnsi="Corbel"/>
          <w:smallCaps w:val="0"/>
          <w:szCs w:val="24"/>
        </w:rPr>
        <w:t xml:space="preserve">. </w:t>
      </w:r>
      <w:r w:rsidRPr="00342F56">
        <w:rPr>
          <w:rFonts w:ascii="Corbel" w:hAnsi="Corbel"/>
          <w:smallCaps w:val="0"/>
          <w:szCs w:val="24"/>
        </w:rPr>
        <w:t xml:space="preserve">Sposób realizacji zajęć  </w:t>
      </w:r>
    </w:p>
    <w:p w14:paraId="5669EF70" w14:textId="77777777" w:rsidR="0085747A" w:rsidRPr="00342F56" w:rsidRDefault="00D1172B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eastAsia="MS Gothic" w:hAnsi="Corbel" w:cs="MS Gothic"/>
          <w:szCs w:val="24"/>
        </w:rPr>
        <w:t>x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260408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B949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B949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9138DE1" w14:textId="77777777" w:rsidR="00260408" w:rsidRPr="00342F56" w:rsidRDefault="00260408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MS Gothic" w:eastAsia="MS Gothic" w:hAnsi="MS Gothic" w:cs="MS Gothic" w:hint="eastAsia"/>
          <w:b w:val="0"/>
          <w:szCs w:val="24"/>
        </w:rPr>
        <w:t>☐</w:t>
      </w:r>
      <w:r w:rsidRPr="00342F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36C3AF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DED56" w14:textId="77777777" w:rsidR="00D1172B" w:rsidRPr="00342F56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1.3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Forma zalicze</w:t>
      </w:r>
      <w:r w:rsidR="00D1172B" w:rsidRPr="00342F56">
        <w:rPr>
          <w:rFonts w:ascii="Corbel" w:hAnsi="Corbel"/>
          <w:smallCaps w:val="0"/>
          <w:szCs w:val="24"/>
        </w:rPr>
        <w:t>nia przedmiotu (z toku)</w:t>
      </w:r>
      <w:r w:rsidR="00B949E9">
        <w:rPr>
          <w:rFonts w:ascii="Corbel" w:hAnsi="Corbel"/>
          <w:smallCaps w:val="0"/>
          <w:szCs w:val="24"/>
        </w:rPr>
        <w:t xml:space="preserve"> </w:t>
      </w:r>
      <w:r w:rsidR="00B949E9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6D124" w14:textId="77777777" w:rsidR="00E22FBC" w:rsidRPr="00342F56" w:rsidRDefault="00B949E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20960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411FDD7" w14:textId="77777777" w:rsidR="00FC0C5A" w:rsidRPr="00342F56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D795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>2.</w:t>
      </w:r>
      <w:r w:rsidR="00B949E9">
        <w:rPr>
          <w:rFonts w:ascii="Corbel" w:hAnsi="Corbel"/>
          <w:szCs w:val="24"/>
        </w:rPr>
        <w:t xml:space="preserve"> </w:t>
      </w:r>
      <w:r w:rsidRPr="00342F56">
        <w:rPr>
          <w:rFonts w:ascii="Corbel" w:hAnsi="Corbel"/>
          <w:szCs w:val="24"/>
        </w:rPr>
        <w:t xml:space="preserve">Wymagania wstępne </w:t>
      </w:r>
    </w:p>
    <w:p w14:paraId="72B224A0" w14:textId="77777777" w:rsidR="00923D7D" w:rsidRPr="00342F5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615052B2" w14:textId="77777777" w:rsidTr="00745302">
        <w:tc>
          <w:tcPr>
            <w:tcW w:w="9670" w:type="dxa"/>
          </w:tcPr>
          <w:p w14:paraId="3734027D" w14:textId="77777777" w:rsidR="0085747A" w:rsidRPr="00342F56" w:rsidRDefault="00D1172B" w:rsidP="008E3C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45599C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oraz umiejętnoś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interpretacji zjawisk ekonomicznych, jak również znajomość podstawowych kategorii z zakresu finansów i rachunkowości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C0D18" w14:textId="77777777" w:rsidR="008E3CEB" w:rsidRDefault="008E3CE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1F312D" w14:textId="77777777" w:rsidR="0085747A" w:rsidRPr="00342F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lastRenderedPageBreak/>
        <w:t>3.</w:t>
      </w:r>
      <w:r w:rsidR="0085747A" w:rsidRPr="00342F56">
        <w:rPr>
          <w:rFonts w:ascii="Corbel" w:hAnsi="Corbel"/>
          <w:szCs w:val="24"/>
        </w:rPr>
        <w:t xml:space="preserve"> cele, efekty </w:t>
      </w:r>
      <w:r w:rsidR="00B949E9">
        <w:rPr>
          <w:rFonts w:ascii="Corbel" w:hAnsi="Corbel"/>
          <w:szCs w:val="24"/>
        </w:rPr>
        <w:t>uczenia się</w:t>
      </w:r>
      <w:r w:rsidR="0085747A" w:rsidRPr="00342F56">
        <w:rPr>
          <w:rFonts w:ascii="Corbel" w:hAnsi="Corbel"/>
          <w:szCs w:val="24"/>
        </w:rPr>
        <w:t>, treści Programowe i stosowane metody Dydaktyczne</w:t>
      </w:r>
    </w:p>
    <w:p w14:paraId="1BAE74ED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C8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3.1</w:t>
      </w:r>
      <w:r w:rsidR="00B949E9">
        <w:rPr>
          <w:rFonts w:ascii="Corbel" w:hAnsi="Corbel"/>
          <w:sz w:val="24"/>
          <w:szCs w:val="24"/>
        </w:rPr>
        <w:t>.</w:t>
      </w:r>
      <w:r w:rsidRPr="00342F56">
        <w:rPr>
          <w:rFonts w:ascii="Corbel" w:hAnsi="Corbel"/>
          <w:sz w:val="24"/>
          <w:szCs w:val="24"/>
        </w:rPr>
        <w:t xml:space="preserve"> </w:t>
      </w:r>
      <w:r w:rsidR="0085747A" w:rsidRPr="00342F56">
        <w:rPr>
          <w:rFonts w:ascii="Corbel" w:hAnsi="Corbel"/>
          <w:sz w:val="24"/>
          <w:szCs w:val="24"/>
        </w:rPr>
        <w:t>Cele przedmiotu</w:t>
      </w:r>
    </w:p>
    <w:p w14:paraId="37094C9A" w14:textId="77777777" w:rsidR="00B949E9" w:rsidRPr="00342F56" w:rsidRDefault="00B949E9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1ACF" w:rsidRPr="00342F56" w14:paraId="6AA1C4DE" w14:textId="77777777" w:rsidTr="00893286">
        <w:tc>
          <w:tcPr>
            <w:tcW w:w="851" w:type="dxa"/>
            <w:vAlign w:val="center"/>
          </w:tcPr>
          <w:p w14:paraId="7ACC801E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25BE661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podstawowych  pojęć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negocjacji (taktyki negocjacyjne, modele negocjacji, rodzaje i procesy negocjacji).</w:t>
            </w:r>
          </w:p>
        </w:tc>
      </w:tr>
      <w:tr w:rsidR="00341ACF" w:rsidRPr="00342F56" w14:paraId="7949B95B" w14:textId="77777777" w:rsidTr="00893286">
        <w:tc>
          <w:tcPr>
            <w:tcW w:w="851" w:type="dxa"/>
            <w:vAlign w:val="center"/>
          </w:tcPr>
          <w:p w14:paraId="5B0A6A3D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9A8E16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technik negocjacji i rozumienie potrzeb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realizowania procesów negocjacji w warunkach </w:t>
            </w:r>
            <w:r>
              <w:rPr>
                <w:rFonts w:ascii="Corbel" w:hAnsi="Corbel"/>
                <w:sz w:val="24"/>
                <w:szCs w:val="24"/>
              </w:rPr>
              <w:t>kryzysowych</w:t>
            </w:r>
            <w:r w:rsidR="00DA32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1ACF" w:rsidRPr="00342F56" w14:paraId="2F17D7F1" w14:textId="77777777" w:rsidTr="00893286">
        <w:tc>
          <w:tcPr>
            <w:tcW w:w="851" w:type="dxa"/>
            <w:vAlign w:val="center"/>
          </w:tcPr>
          <w:p w14:paraId="1C58D052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3CA1CC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skutków </w:t>
            </w:r>
            <w:r w:rsidRPr="00341ACF">
              <w:rPr>
                <w:rFonts w:ascii="Corbel" w:hAnsi="Corbel"/>
                <w:sz w:val="24"/>
                <w:szCs w:val="24"/>
              </w:rPr>
              <w:t>kryzysu ekonomicz</w:t>
            </w:r>
            <w:r w:rsidR="00DA329E">
              <w:rPr>
                <w:rFonts w:ascii="Corbel" w:hAnsi="Corbel"/>
                <w:sz w:val="24"/>
                <w:szCs w:val="24"/>
              </w:rPr>
              <w:t>nego w różnych segmentach rynku.</w:t>
            </w:r>
          </w:p>
        </w:tc>
      </w:tr>
    </w:tbl>
    <w:p w14:paraId="40C4014E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2F57D" w14:textId="77777777" w:rsidR="001D7B54" w:rsidRPr="00342F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3.2</w:t>
      </w:r>
      <w:r w:rsidR="00B949E9">
        <w:rPr>
          <w:rFonts w:ascii="Corbel" w:hAnsi="Corbel"/>
          <w:b/>
          <w:sz w:val="24"/>
          <w:szCs w:val="24"/>
        </w:rPr>
        <w:t>.</w:t>
      </w:r>
      <w:r w:rsidRPr="00342F56">
        <w:rPr>
          <w:rFonts w:ascii="Corbel" w:hAnsi="Corbel"/>
          <w:b/>
          <w:sz w:val="24"/>
          <w:szCs w:val="24"/>
        </w:rPr>
        <w:t xml:space="preserve"> </w:t>
      </w:r>
      <w:r w:rsidR="001D7B54" w:rsidRPr="00342F56">
        <w:rPr>
          <w:rFonts w:ascii="Corbel" w:hAnsi="Corbel"/>
          <w:b/>
          <w:sz w:val="24"/>
          <w:szCs w:val="24"/>
        </w:rPr>
        <w:t xml:space="preserve">Efekty </w:t>
      </w:r>
      <w:r w:rsidR="00C60C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2F56">
        <w:rPr>
          <w:rFonts w:ascii="Corbel" w:hAnsi="Corbel"/>
          <w:b/>
          <w:sz w:val="24"/>
          <w:szCs w:val="24"/>
        </w:rPr>
        <w:t>dla przedmiotu</w:t>
      </w:r>
    </w:p>
    <w:p w14:paraId="67408251" w14:textId="77777777" w:rsidR="001D7B54" w:rsidRPr="00342F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42F56" w14:paraId="6D62F0CB" w14:textId="77777777" w:rsidTr="0071620A">
        <w:tc>
          <w:tcPr>
            <w:tcW w:w="1701" w:type="dxa"/>
            <w:vAlign w:val="center"/>
          </w:tcPr>
          <w:p w14:paraId="30D44953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smallCaps w:val="0"/>
                <w:szCs w:val="24"/>
              </w:rPr>
              <w:t>EK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DBE35" w14:textId="77777777" w:rsidR="0085747A" w:rsidRPr="00342F56" w:rsidRDefault="0085747A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60C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>zdefiniowanego dla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</w:p>
        </w:tc>
        <w:tc>
          <w:tcPr>
            <w:tcW w:w="1873" w:type="dxa"/>
            <w:vAlign w:val="center"/>
          </w:tcPr>
          <w:p w14:paraId="3946D4EA" w14:textId="77777777" w:rsidR="0085747A" w:rsidRPr="00342F56" w:rsidRDefault="0085747A" w:rsidP="00C60C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49E9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341ACF" w:rsidRPr="00342F56" w14:paraId="3F652F74" w14:textId="77777777" w:rsidTr="005E6E85">
        <w:tc>
          <w:tcPr>
            <w:tcW w:w="1701" w:type="dxa"/>
          </w:tcPr>
          <w:p w14:paraId="07BC8925" w14:textId="77777777" w:rsidR="00341ACF" w:rsidRPr="00341ACF" w:rsidRDefault="00341ACF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6E60B68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Decyduje i dobiera istotne dla stron od</w:t>
            </w:r>
            <w:r w:rsidR="00AA36EB">
              <w:rPr>
                <w:rFonts w:ascii="Corbel" w:hAnsi="Corbel"/>
                <w:sz w:val="24"/>
                <w:szCs w:val="24"/>
              </w:rPr>
              <w:t>p</w:t>
            </w:r>
            <w:r w:rsidR="00B949E9">
              <w:rPr>
                <w:rFonts w:ascii="Corbel" w:hAnsi="Corbel"/>
                <w:sz w:val="24"/>
                <w:szCs w:val="24"/>
              </w:rPr>
              <w:t>owiednie taktyki negocjacyjne.</w:t>
            </w:r>
          </w:p>
        </w:tc>
        <w:tc>
          <w:tcPr>
            <w:tcW w:w="1873" w:type="dxa"/>
          </w:tcPr>
          <w:p w14:paraId="2250931D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K_W01</w:t>
            </w:r>
          </w:p>
          <w:p w14:paraId="08287C75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143B3B78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0749BBD7" w14:textId="77777777" w:rsidTr="00AA36EB">
        <w:trPr>
          <w:trHeight w:val="1030"/>
        </w:trPr>
        <w:tc>
          <w:tcPr>
            <w:tcW w:w="1701" w:type="dxa"/>
          </w:tcPr>
          <w:p w14:paraId="27DA4C36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AA69A3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Przewiduje makroekonomiczne skutki określonych decyzji w zakresie rozwiązywania problemów biznesowych (</w:t>
            </w:r>
            <w:r w:rsidR="00742314">
              <w:rPr>
                <w:rFonts w:ascii="Corbel" w:hAnsi="Corbel"/>
                <w:sz w:val="24"/>
                <w:szCs w:val="24"/>
              </w:rPr>
              <w:t>bankructwo, oszustwo, upadłość</w:t>
            </w:r>
            <w:r w:rsidRPr="00341ACF">
              <w:rPr>
                <w:rFonts w:ascii="Corbel" w:hAnsi="Corbel"/>
                <w:sz w:val="24"/>
                <w:szCs w:val="24"/>
              </w:rPr>
              <w:t>)</w:t>
            </w:r>
            <w:r w:rsidR="00B949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A390FF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K_U01</w:t>
            </w:r>
          </w:p>
          <w:p w14:paraId="0DFE4701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K_U03</w:t>
            </w:r>
          </w:p>
          <w:p w14:paraId="6EF6A5F6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1C62EB14" w14:textId="77777777" w:rsidTr="005E6E85">
        <w:tc>
          <w:tcPr>
            <w:tcW w:w="1701" w:type="dxa"/>
          </w:tcPr>
          <w:p w14:paraId="32B7E91E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76FEB6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Wyprowadza wnioski na podstawie analizy określonych zdarzeń i zaszłości.</w:t>
            </w:r>
          </w:p>
        </w:tc>
        <w:tc>
          <w:tcPr>
            <w:tcW w:w="1873" w:type="dxa"/>
          </w:tcPr>
          <w:p w14:paraId="74166BA6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B2CAFD9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9E1308A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FE28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3.3</w:t>
      </w:r>
      <w:r w:rsidR="00B949E9">
        <w:rPr>
          <w:rFonts w:ascii="Corbel" w:hAnsi="Corbel"/>
          <w:b/>
          <w:sz w:val="24"/>
          <w:szCs w:val="24"/>
        </w:rPr>
        <w:t>.</w:t>
      </w:r>
      <w:r w:rsidR="001D7B54" w:rsidRPr="00342F56">
        <w:rPr>
          <w:rFonts w:ascii="Corbel" w:hAnsi="Corbel"/>
          <w:b/>
          <w:sz w:val="24"/>
          <w:szCs w:val="24"/>
        </w:rPr>
        <w:t xml:space="preserve"> </w:t>
      </w:r>
      <w:r w:rsidR="0085747A" w:rsidRPr="00342F56">
        <w:rPr>
          <w:rFonts w:ascii="Corbel" w:hAnsi="Corbel"/>
          <w:b/>
          <w:sz w:val="24"/>
          <w:szCs w:val="24"/>
        </w:rPr>
        <w:t>T</w:t>
      </w:r>
      <w:r w:rsidR="001D7B54" w:rsidRPr="00342F56">
        <w:rPr>
          <w:rFonts w:ascii="Corbel" w:hAnsi="Corbel"/>
          <w:b/>
          <w:sz w:val="24"/>
          <w:szCs w:val="24"/>
        </w:rPr>
        <w:t xml:space="preserve">reści programowe </w:t>
      </w:r>
    </w:p>
    <w:p w14:paraId="4F72C21E" w14:textId="77777777" w:rsidR="00AC6358" w:rsidRPr="00342F56" w:rsidRDefault="00AC635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8DC7A7" w14:textId="77777777" w:rsidR="0085747A" w:rsidRPr="00342F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Problematyka </w:t>
      </w:r>
      <w:r w:rsidR="00020960">
        <w:rPr>
          <w:rFonts w:ascii="Corbel" w:hAnsi="Corbel"/>
          <w:sz w:val="24"/>
          <w:szCs w:val="24"/>
        </w:rPr>
        <w:t>ćwiczeń</w:t>
      </w:r>
    </w:p>
    <w:p w14:paraId="5A310179" w14:textId="77777777" w:rsidR="00675843" w:rsidRPr="00342F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2F56" w14:paraId="4B3EAEBF" w14:textId="77777777" w:rsidTr="00923D7D">
        <w:tc>
          <w:tcPr>
            <w:tcW w:w="9639" w:type="dxa"/>
          </w:tcPr>
          <w:p w14:paraId="25125474" w14:textId="77777777" w:rsidR="0085747A" w:rsidRPr="00342F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1ACF" w:rsidRPr="00AC6358" w14:paraId="4DD77518" w14:textId="77777777" w:rsidTr="00923D7D">
        <w:tc>
          <w:tcPr>
            <w:tcW w:w="9639" w:type="dxa"/>
          </w:tcPr>
          <w:p w14:paraId="3EC2AF9A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Podstawowe zagadnienia teorii negocjacji.</w:t>
            </w:r>
          </w:p>
        </w:tc>
      </w:tr>
      <w:tr w:rsidR="00341ACF" w:rsidRPr="00AC6358" w14:paraId="5E2B88BF" w14:textId="77777777" w:rsidTr="00923D7D">
        <w:tc>
          <w:tcPr>
            <w:tcW w:w="9639" w:type="dxa"/>
          </w:tcPr>
          <w:p w14:paraId="5DB404DD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Umiejętności społeczne jako warunek skutecznych negocjacji.</w:t>
            </w:r>
          </w:p>
        </w:tc>
      </w:tr>
      <w:tr w:rsidR="00341ACF" w:rsidRPr="00AC6358" w14:paraId="2DB2143C" w14:textId="77777777" w:rsidTr="0084578B">
        <w:tc>
          <w:tcPr>
            <w:tcW w:w="9639" w:type="dxa"/>
            <w:vAlign w:val="center"/>
          </w:tcPr>
          <w:p w14:paraId="4729E7E5" w14:textId="77777777" w:rsidR="00341ACF" w:rsidRPr="00341ACF" w:rsidRDefault="00341ACF" w:rsidP="00DA329E">
            <w:pPr>
              <w:pStyle w:val="Tekstdymka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jako metoda przygotowania kontraktów.</w:t>
            </w:r>
          </w:p>
        </w:tc>
      </w:tr>
      <w:tr w:rsidR="00341ACF" w:rsidRPr="00AC6358" w14:paraId="7249D3C7" w14:textId="77777777" w:rsidTr="00923D7D">
        <w:tc>
          <w:tcPr>
            <w:tcW w:w="9639" w:type="dxa"/>
          </w:tcPr>
          <w:p w14:paraId="23BF05AF" w14:textId="77777777" w:rsidR="00341ACF" w:rsidRPr="00341ACF" w:rsidRDefault="00341ACF" w:rsidP="00742314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Kontrakty finansowe i ich determinanty- modele kontraktów </w:t>
            </w:r>
            <w:r w:rsidR="00742314">
              <w:rPr>
                <w:rFonts w:ascii="Corbel" w:hAnsi="Corbel"/>
                <w:sz w:val="24"/>
                <w:szCs w:val="24"/>
              </w:rPr>
              <w:t>bizne</w:t>
            </w:r>
            <w:r w:rsidRPr="00341ACF">
              <w:rPr>
                <w:rFonts w:ascii="Corbel" w:hAnsi="Corbel"/>
                <w:sz w:val="24"/>
                <w:szCs w:val="24"/>
              </w:rPr>
              <w:t>sowych.</w:t>
            </w:r>
          </w:p>
        </w:tc>
      </w:tr>
      <w:tr w:rsidR="00341ACF" w:rsidRPr="00AC6358" w14:paraId="2B41F4A8" w14:textId="77777777" w:rsidTr="00923D7D">
        <w:tc>
          <w:tcPr>
            <w:tcW w:w="9639" w:type="dxa"/>
          </w:tcPr>
          <w:p w14:paraId="154E64E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Ramowe modele typowych procesów negocjacji finansowych (uwarunkowania </w:t>
            </w:r>
          </w:p>
          <w:p w14:paraId="7B81525F" w14:textId="77777777" w:rsidR="00341ACF" w:rsidRPr="00341ACF" w:rsidRDefault="00341ACF" w:rsidP="00502CD5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przedmiotowe i </w:t>
            </w:r>
            <w:r w:rsidR="00502CD5">
              <w:rPr>
                <w:rFonts w:ascii="Corbel" w:hAnsi="Corbel"/>
                <w:sz w:val="24"/>
                <w:szCs w:val="24"/>
              </w:rPr>
              <w:t>podmiotowe)</w:t>
            </w:r>
          </w:p>
        </w:tc>
      </w:tr>
      <w:tr w:rsidR="00341ACF" w:rsidRPr="00AC6358" w14:paraId="50E5FDA6" w14:textId="77777777" w:rsidTr="00923D7D">
        <w:tc>
          <w:tcPr>
            <w:tcW w:w="9639" w:type="dxa"/>
          </w:tcPr>
          <w:p w14:paraId="1C53AB79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Specyfika negocjacji z instytucjami pośrednictwa finansowego</w:t>
            </w:r>
          </w:p>
        </w:tc>
      </w:tr>
      <w:tr w:rsidR="00341ACF" w:rsidRPr="00AC6358" w14:paraId="52C942B5" w14:textId="77777777" w:rsidTr="00923D7D">
        <w:tc>
          <w:tcPr>
            <w:tcW w:w="9639" w:type="dxa"/>
          </w:tcPr>
          <w:p w14:paraId="2240A8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Metody stosowane w negocjacjach kredytowych , faza </w:t>
            </w:r>
            <w:proofErr w:type="spellStart"/>
            <w:r w:rsidRPr="00341ACF">
              <w:rPr>
                <w:rFonts w:ascii="Corbel" w:hAnsi="Corbel"/>
                <w:sz w:val="24"/>
                <w:szCs w:val="24"/>
              </w:rPr>
              <w:t>przednegocjacyjna</w:t>
            </w:r>
            <w:proofErr w:type="spellEnd"/>
            <w:r w:rsidRPr="00341ACF">
              <w:rPr>
                <w:rFonts w:ascii="Corbel" w:hAnsi="Corbel"/>
                <w:sz w:val="24"/>
                <w:szCs w:val="24"/>
              </w:rPr>
              <w:t xml:space="preserve"> i </w:t>
            </w:r>
          </w:p>
          <w:p w14:paraId="257D4B94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właściwe.</w:t>
            </w:r>
          </w:p>
        </w:tc>
      </w:tr>
      <w:tr w:rsidR="00341ACF" w:rsidRPr="00AC6358" w14:paraId="7D856A15" w14:textId="77777777" w:rsidTr="00923D7D">
        <w:tc>
          <w:tcPr>
            <w:tcW w:w="9639" w:type="dxa"/>
          </w:tcPr>
          <w:p w14:paraId="0E1100B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kontraktów kredytowych pomiędzy bank</w:t>
            </w:r>
            <w:r w:rsidR="00502CD5">
              <w:rPr>
                <w:rFonts w:ascii="Corbel" w:hAnsi="Corbel"/>
                <w:sz w:val="24"/>
                <w:szCs w:val="24"/>
              </w:rPr>
              <w:t>i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em a przedsiębiorstwem – </w:t>
            </w:r>
          </w:p>
          <w:p w14:paraId="3D54E942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ryzyko w kontraktach kredytowych.</w:t>
            </w:r>
          </w:p>
        </w:tc>
      </w:tr>
      <w:tr w:rsidR="00341ACF" w:rsidRPr="00AC6358" w14:paraId="7D2BB538" w14:textId="77777777" w:rsidTr="00923D7D">
        <w:tc>
          <w:tcPr>
            <w:tcW w:w="9639" w:type="dxa"/>
          </w:tcPr>
          <w:p w14:paraId="0243910F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Praktyczne przykłady negocjacji finansowych ( umowa kredytu, negocjacje w </w:t>
            </w:r>
          </w:p>
          <w:p w14:paraId="75208F70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obrocie wekslowym, obligacji, w transakcjach ubezpieczeniowych).</w:t>
            </w:r>
          </w:p>
        </w:tc>
      </w:tr>
      <w:tr w:rsidR="00341ACF" w:rsidRPr="00AC6358" w14:paraId="36F8EEDD" w14:textId="77777777" w:rsidTr="00923D7D">
        <w:tc>
          <w:tcPr>
            <w:tcW w:w="9639" w:type="dxa"/>
          </w:tcPr>
          <w:p w14:paraId="10D42E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Negocjacje w warunkach trudności finansowych( upadłość , likwidacja ).</w:t>
            </w:r>
          </w:p>
        </w:tc>
      </w:tr>
    </w:tbl>
    <w:p w14:paraId="06F06B35" w14:textId="77777777" w:rsidR="007F2102" w:rsidRPr="00342F56" w:rsidRDefault="007F2102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04D7857" w14:textId="77777777" w:rsidR="0085747A" w:rsidRPr="00342F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3.4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Metody dydaktyczne</w:t>
      </w:r>
      <w:r w:rsidRPr="00342F56">
        <w:rPr>
          <w:rFonts w:ascii="Corbel" w:hAnsi="Corbel"/>
          <w:b w:val="0"/>
          <w:smallCaps w:val="0"/>
          <w:szCs w:val="24"/>
        </w:rPr>
        <w:t xml:space="preserve"> </w:t>
      </w:r>
    </w:p>
    <w:p w14:paraId="470E8243" w14:textId="77777777" w:rsidR="00824D71" w:rsidRPr="00342F56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A82A52" w14:textId="77777777" w:rsidR="00824D71" w:rsidRPr="00342F56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Ćwiczenia:</w:t>
      </w:r>
      <w:r w:rsidR="00341ACF" w:rsidRPr="00341ACF">
        <w:t xml:space="preserve"> </w:t>
      </w:r>
      <w:r w:rsidR="00341ACF" w:rsidRPr="00341ACF">
        <w:rPr>
          <w:rFonts w:ascii="Corbel" w:hAnsi="Corbel"/>
          <w:b w:val="0"/>
          <w:smallCaps w:val="0"/>
          <w:szCs w:val="24"/>
        </w:rPr>
        <w:t>obejmują dyskusję moderowaną, rozwiązywanie zadań, analizę studium przypadku, pracę zespołową.</w:t>
      </w:r>
    </w:p>
    <w:p w14:paraId="586C476E" w14:textId="77777777" w:rsidR="00603281" w:rsidRDefault="00603281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CFD3747" w14:textId="77777777" w:rsidR="00DA329E" w:rsidRPr="00342F56" w:rsidRDefault="00DA329E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93E8359" w14:textId="77777777" w:rsidR="0085747A" w:rsidRPr="00342F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4. </w:t>
      </w:r>
      <w:r w:rsidR="0085747A" w:rsidRPr="00342F56">
        <w:rPr>
          <w:rFonts w:ascii="Corbel" w:hAnsi="Corbel"/>
          <w:smallCaps w:val="0"/>
          <w:szCs w:val="24"/>
        </w:rPr>
        <w:t>METODY I KRYTERIA OCENY</w:t>
      </w:r>
      <w:r w:rsidR="009F4610" w:rsidRPr="00342F56">
        <w:rPr>
          <w:rFonts w:ascii="Corbel" w:hAnsi="Corbel"/>
          <w:smallCaps w:val="0"/>
          <w:szCs w:val="24"/>
        </w:rPr>
        <w:t xml:space="preserve"> </w:t>
      </w:r>
    </w:p>
    <w:p w14:paraId="5E41BE07" w14:textId="77777777" w:rsidR="00923D7D" w:rsidRPr="00342F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40470" w14:textId="77777777" w:rsidR="0085747A" w:rsidRPr="00342F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4.1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Sposoby weryfikacji efektów </w:t>
      </w:r>
      <w:r w:rsidR="005659B4">
        <w:rPr>
          <w:rFonts w:ascii="Corbel" w:hAnsi="Corbel"/>
          <w:smallCaps w:val="0"/>
          <w:szCs w:val="24"/>
        </w:rPr>
        <w:t>uczenia się</w:t>
      </w:r>
    </w:p>
    <w:p w14:paraId="4FCAF3C2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342F56" w14:paraId="2B7F83A2" w14:textId="77777777" w:rsidTr="008272CB">
        <w:tc>
          <w:tcPr>
            <w:tcW w:w="1843" w:type="dxa"/>
            <w:vAlign w:val="center"/>
          </w:tcPr>
          <w:p w14:paraId="37F646B9" w14:textId="77777777" w:rsidR="0085747A" w:rsidRPr="00342F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E03FA9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53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9B1C626" w14:textId="77777777" w:rsidR="0085747A" w:rsidRPr="00342F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0BA8B3" w14:textId="77777777" w:rsidR="00923D7D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53AF7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42F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42F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342F56" w14:paraId="79CE9D43" w14:textId="77777777" w:rsidTr="008272CB">
        <w:tc>
          <w:tcPr>
            <w:tcW w:w="1843" w:type="dxa"/>
          </w:tcPr>
          <w:p w14:paraId="55E9AD0D" w14:textId="77777777" w:rsidR="00824D71" w:rsidRPr="00342F56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0A0A557" w14:textId="77777777" w:rsidR="00824D7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2DF3B760" w14:textId="77777777" w:rsidR="00824D71" w:rsidRPr="00342F56" w:rsidRDefault="00824D7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7445A8CD" w14:textId="77777777" w:rsidTr="00B22F29">
        <w:tc>
          <w:tcPr>
            <w:tcW w:w="1843" w:type="dxa"/>
          </w:tcPr>
          <w:p w14:paraId="0674124F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DEF1F6A" w14:textId="77777777" w:rsidR="0060328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4995009F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3AA6FB97" w14:textId="77777777" w:rsidTr="00B22F29">
        <w:tc>
          <w:tcPr>
            <w:tcW w:w="1843" w:type="dxa"/>
          </w:tcPr>
          <w:p w14:paraId="2F69C6E5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</w:t>
            </w:r>
            <w:r w:rsidR="001D2387" w:rsidRPr="00342F56">
              <w:rPr>
                <w:rFonts w:ascii="Corbel" w:hAnsi="Corbel"/>
                <w:b w:val="0"/>
                <w:szCs w:val="24"/>
              </w:rPr>
              <w:t>3</w:t>
            </w:r>
            <w:r w:rsidRPr="00342F5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80013F0" w14:textId="77777777" w:rsidR="00603281" w:rsidRPr="00342F56" w:rsidRDefault="00603281" w:rsidP="009D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09A260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30EAAF8" w14:textId="77777777" w:rsidR="00603281" w:rsidRPr="00342F56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C1C123" w14:textId="77777777" w:rsidR="0085747A" w:rsidRPr="00342F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4.2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</w:t>
      </w:r>
      <w:r w:rsidR="0085747A" w:rsidRPr="00342F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2F56">
        <w:rPr>
          <w:rFonts w:ascii="Corbel" w:hAnsi="Corbel"/>
          <w:smallCaps w:val="0"/>
          <w:szCs w:val="24"/>
        </w:rPr>
        <w:t xml:space="preserve"> </w:t>
      </w:r>
    </w:p>
    <w:p w14:paraId="281B3BC6" w14:textId="77777777" w:rsidR="00923D7D" w:rsidRPr="00342F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3E543834" w14:textId="77777777" w:rsidTr="00923D7D">
        <w:tc>
          <w:tcPr>
            <w:tcW w:w="9670" w:type="dxa"/>
          </w:tcPr>
          <w:p w14:paraId="37D0EF86" w14:textId="77777777" w:rsidR="008272CB" w:rsidRPr="00342F56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581C44A" w14:textId="77777777" w:rsidR="0085747A" w:rsidRPr="00020960" w:rsidRDefault="00020960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DA329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pisemnego (zadania oraz pytanie otwarte) skorygowane o ocenę aktywności na zajęciach (m.in. przygotowan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2CD5">
              <w:rPr>
                <w:rFonts w:ascii="Corbel" w:hAnsi="Corbel"/>
                <w:b w:val="0"/>
                <w:smallCaps w:val="0"/>
                <w:szCs w:val="24"/>
              </w:rPr>
              <w:t>studiów przypadków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i ich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analiza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3FFCFD4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82B3" w14:textId="77777777" w:rsidR="00B949E9" w:rsidRPr="00342F56" w:rsidRDefault="00B949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EEFF0" w14:textId="77777777" w:rsidR="009F4610" w:rsidRPr="00342F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 xml:space="preserve">5. </w:t>
      </w:r>
      <w:r w:rsidR="00C61DC5" w:rsidRPr="00342F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342F5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342F56">
        <w:rPr>
          <w:rFonts w:ascii="Corbel" w:hAnsi="Corbel"/>
          <w:b/>
          <w:sz w:val="24"/>
          <w:szCs w:val="24"/>
        </w:rPr>
        <w:t xml:space="preserve"> </w:t>
      </w:r>
    </w:p>
    <w:p w14:paraId="64C774AC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2F56" w14:paraId="2797E797" w14:textId="77777777" w:rsidTr="003E1941">
        <w:tc>
          <w:tcPr>
            <w:tcW w:w="4962" w:type="dxa"/>
            <w:vAlign w:val="center"/>
          </w:tcPr>
          <w:p w14:paraId="52D3C3F3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11679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2F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2F56" w14:paraId="29005B50" w14:textId="77777777" w:rsidTr="00923D7D">
        <w:tc>
          <w:tcPr>
            <w:tcW w:w="4962" w:type="dxa"/>
          </w:tcPr>
          <w:p w14:paraId="099C5836" w14:textId="77777777" w:rsidR="0085747A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2F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2F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B949E9">
              <w:rPr>
                <w:rFonts w:ascii="Corbel" w:hAnsi="Corbel"/>
                <w:sz w:val="24"/>
                <w:szCs w:val="24"/>
              </w:rPr>
              <w:t> </w:t>
            </w:r>
            <w:r w:rsidR="00BB44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0C69D" w14:textId="172D3610" w:rsidR="0085747A" w:rsidRPr="00342F56" w:rsidRDefault="00E40C6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342F56" w14:paraId="519C7AFA" w14:textId="77777777" w:rsidTr="00923D7D">
        <w:tc>
          <w:tcPr>
            <w:tcW w:w="4962" w:type="dxa"/>
          </w:tcPr>
          <w:p w14:paraId="0DBBE395" w14:textId="77777777" w:rsidR="00C61DC5" w:rsidRPr="00342F5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B44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68498" w14:textId="77777777" w:rsidR="00C61DC5" w:rsidRPr="00342F56" w:rsidRDefault="00B949E9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E9C7A3" w14:textId="77777777" w:rsidR="00C61DC5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42F56" w14:paraId="5210877F" w14:textId="77777777" w:rsidTr="00923D7D">
        <w:tc>
          <w:tcPr>
            <w:tcW w:w="4962" w:type="dxa"/>
          </w:tcPr>
          <w:p w14:paraId="7B269C96" w14:textId="77777777" w:rsidR="00C61DC5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42F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42F5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9E9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352298B" w14:textId="581989F4" w:rsidR="00C61DC5" w:rsidRPr="00342F56" w:rsidRDefault="00E40C61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342F56" w14:paraId="5263CC3E" w14:textId="77777777" w:rsidTr="00923D7D">
        <w:tc>
          <w:tcPr>
            <w:tcW w:w="4962" w:type="dxa"/>
          </w:tcPr>
          <w:p w14:paraId="5F2AF059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35EAD" w14:textId="77777777" w:rsidR="0085747A" w:rsidRPr="00342F56" w:rsidRDefault="00020960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342F56" w14:paraId="4406B33D" w14:textId="77777777" w:rsidTr="00923D7D">
        <w:tc>
          <w:tcPr>
            <w:tcW w:w="4962" w:type="dxa"/>
          </w:tcPr>
          <w:p w14:paraId="599F459B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342F5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E3E3867" w14:textId="77777777" w:rsidR="0085747A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017139C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2F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2F5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342F5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342F5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0582975" w14:textId="77777777" w:rsidR="00F50C55" w:rsidRDefault="00F50C55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13B228D" w14:textId="77777777" w:rsidR="00DA329E" w:rsidRPr="00342F56" w:rsidRDefault="00DA329E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96C25" w14:textId="39854779" w:rsidR="0085747A" w:rsidRPr="00342F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6. </w:t>
      </w:r>
      <w:r w:rsidR="0085747A" w:rsidRPr="00342F56">
        <w:rPr>
          <w:rFonts w:ascii="Corbel" w:hAnsi="Corbel"/>
          <w:smallCaps w:val="0"/>
          <w:szCs w:val="24"/>
        </w:rPr>
        <w:t>PRAKTYKI ZAWODOWE W RAMACH PRZEDMIOTU</w:t>
      </w:r>
    </w:p>
    <w:p w14:paraId="72A670B9" w14:textId="77777777" w:rsidR="0085747A" w:rsidRPr="00342F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342F56" w14:paraId="36A15E6E" w14:textId="77777777" w:rsidTr="000B453C">
        <w:trPr>
          <w:trHeight w:val="397"/>
        </w:trPr>
        <w:tc>
          <w:tcPr>
            <w:tcW w:w="2359" w:type="pct"/>
          </w:tcPr>
          <w:p w14:paraId="763F6CA1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374D67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42F56" w14:paraId="5DD94D05" w14:textId="77777777" w:rsidTr="000B453C">
        <w:trPr>
          <w:trHeight w:val="397"/>
        </w:trPr>
        <w:tc>
          <w:tcPr>
            <w:tcW w:w="2359" w:type="pct"/>
          </w:tcPr>
          <w:p w14:paraId="67B07F18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908B373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9799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0C02C" w14:textId="77777777" w:rsidR="00DA329E" w:rsidRPr="00342F56" w:rsidRDefault="00DA329E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90791" w14:textId="77777777" w:rsidR="0085747A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7. </w:t>
      </w:r>
      <w:r w:rsidR="0085747A" w:rsidRPr="00342F56">
        <w:rPr>
          <w:rFonts w:ascii="Corbel" w:hAnsi="Corbel"/>
          <w:smallCaps w:val="0"/>
          <w:szCs w:val="24"/>
        </w:rPr>
        <w:t>LITERATURA</w:t>
      </w:r>
      <w:r w:rsidRPr="00342F56">
        <w:rPr>
          <w:rFonts w:ascii="Corbel" w:hAnsi="Corbel"/>
          <w:smallCaps w:val="0"/>
          <w:szCs w:val="24"/>
        </w:rPr>
        <w:t xml:space="preserve"> </w:t>
      </w:r>
    </w:p>
    <w:p w14:paraId="09040645" w14:textId="77777777" w:rsidR="00675843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42F56" w14:paraId="5E6BFEBC" w14:textId="77777777" w:rsidTr="000B453C">
        <w:trPr>
          <w:trHeight w:val="397"/>
        </w:trPr>
        <w:tc>
          <w:tcPr>
            <w:tcW w:w="5000" w:type="pct"/>
          </w:tcPr>
          <w:p w14:paraId="7A712834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205A5C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Rządca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proofErr w:type="spellEnd"/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Wujec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>, Negocjacje, PWE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3764D9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949E9">
              <w:rPr>
                <w:rFonts w:ascii="Corbel" w:hAnsi="Corbel"/>
                <w:b w:val="0"/>
                <w:smallCaps w:val="0"/>
                <w:szCs w:val="24"/>
              </w:rPr>
              <w:t>Stee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proofErr w:type="spellEnd"/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Murphy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B949E9">
              <w:rPr>
                <w:rFonts w:ascii="Corbel" w:hAnsi="Corbel"/>
                <w:b w:val="0"/>
                <w:smallCaps w:val="0"/>
                <w:szCs w:val="24"/>
              </w:rPr>
              <w:t>Russill</w:t>
            </w:r>
            <w:proofErr w:type="spellEnd"/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Jak odnieść sukces w negocjacjach, Oficyna Ekonomiczna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Kraków 2009.</w:t>
            </w:r>
          </w:p>
          <w:p w14:paraId="7E24A21C" w14:textId="77777777" w:rsidR="00C524D2" w:rsidRPr="00B949E9" w:rsidRDefault="00A416BE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Prawda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Jak wygrać z parabankiem, Wydawnictwo Poligraf,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42F56" w14:paraId="38783C32" w14:textId="77777777" w:rsidTr="000B453C">
        <w:trPr>
          <w:trHeight w:val="397"/>
        </w:trPr>
        <w:tc>
          <w:tcPr>
            <w:tcW w:w="5000" w:type="pct"/>
          </w:tcPr>
          <w:p w14:paraId="70186828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60BC04" w14:textId="77777777" w:rsidR="00341ACF" w:rsidRPr="0058496D" w:rsidRDefault="00341ACF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96D">
              <w:rPr>
                <w:rFonts w:ascii="Corbel" w:hAnsi="Corbel"/>
                <w:b w:val="0"/>
                <w:smallCaps w:val="0"/>
                <w:szCs w:val="24"/>
              </w:rPr>
              <w:t>Fisher R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>, Ury W.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 xml:space="preserve"> Patron B., Dochodząc do TAK. Negocjowanie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bez poddawania się, PWE,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Warszawa 2015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19DE76" w14:textId="77777777" w:rsidR="00C93776" w:rsidRPr="00B949E9" w:rsidRDefault="000C70EE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Szubielski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Negocjacje na rynku nieruchomości,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proofErr w:type="spellStart"/>
            <w:r w:rsidRPr="00B949E9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Warszaw 2013.</w:t>
            </w:r>
          </w:p>
        </w:tc>
      </w:tr>
    </w:tbl>
    <w:p w14:paraId="77AA1025" w14:textId="77777777" w:rsidR="00013CB1" w:rsidRPr="00342F56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A4E4E" w14:textId="77777777" w:rsidR="0085747A" w:rsidRPr="00342F56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DAF1B6" w14:textId="77777777" w:rsidR="0073343F" w:rsidRPr="00342F56" w:rsidRDefault="0073343F" w:rsidP="007334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3343F" w:rsidRPr="00342F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BF5EF" w14:textId="77777777" w:rsidR="009865FE" w:rsidRDefault="009865FE" w:rsidP="00C16ABF">
      <w:pPr>
        <w:spacing w:after="0" w:line="240" w:lineRule="auto"/>
      </w:pPr>
      <w:r>
        <w:separator/>
      </w:r>
    </w:p>
  </w:endnote>
  <w:endnote w:type="continuationSeparator" w:id="0">
    <w:p w14:paraId="4D501FD3" w14:textId="77777777" w:rsidR="009865FE" w:rsidRDefault="009865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A9204" w14:textId="77777777" w:rsidR="009865FE" w:rsidRDefault="009865FE" w:rsidP="00C16ABF">
      <w:pPr>
        <w:spacing w:after="0" w:line="240" w:lineRule="auto"/>
      </w:pPr>
      <w:r>
        <w:separator/>
      </w:r>
    </w:p>
  </w:footnote>
  <w:footnote w:type="continuationSeparator" w:id="0">
    <w:p w14:paraId="3FB973B9" w14:textId="77777777" w:rsidR="009865FE" w:rsidRDefault="009865FE" w:rsidP="00C16ABF">
      <w:pPr>
        <w:spacing w:after="0" w:line="240" w:lineRule="auto"/>
      </w:pPr>
      <w:r>
        <w:continuationSeparator/>
      </w:r>
    </w:p>
  </w:footnote>
  <w:footnote w:id="1">
    <w:p w14:paraId="14BE0C31" w14:textId="77777777" w:rsidR="00B949E9" w:rsidRDefault="00B949E9" w:rsidP="00B94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0378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A5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0960"/>
    <w:rsid w:val="00022ECE"/>
    <w:rsid w:val="000302A3"/>
    <w:rsid w:val="00033FD1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3C"/>
    <w:rsid w:val="000C0370"/>
    <w:rsid w:val="000C70EE"/>
    <w:rsid w:val="000C7ACB"/>
    <w:rsid w:val="000D04B0"/>
    <w:rsid w:val="000E32FA"/>
    <w:rsid w:val="000E4819"/>
    <w:rsid w:val="000E53E4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1AB3"/>
    <w:rsid w:val="00164FA7"/>
    <w:rsid w:val="00166A03"/>
    <w:rsid w:val="00167E6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053E"/>
    <w:rsid w:val="0022477D"/>
    <w:rsid w:val="002336F9"/>
    <w:rsid w:val="00233BCD"/>
    <w:rsid w:val="0024028F"/>
    <w:rsid w:val="0024073E"/>
    <w:rsid w:val="00240C7F"/>
    <w:rsid w:val="00244ABC"/>
    <w:rsid w:val="00256A38"/>
    <w:rsid w:val="00257ED3"/>
    <w:rsid w:val="00260408"/>
    <w:rsid w:val="002623F7"/>
    <w:rsid w:val="00267FB7"/>
    <w:rsid w:val="00281FF2"/>
    <w:rsid w:val="002857DE"/>
    <w:rsid w:val="002874DB"/>
    <w:rsid w:val="00291567"/>
    <w:rsid w:val="002970DA"/>
    <w:rsid w:val="002A2389"/>
    <w:rsid w:val="002A5B13"/>
    <w:rsid w:val="002A671D"/>
    <w:rsid w:val="002B419E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1ACF"/>
    <w:rsid w:val="00342F56"/>
    <w:rsid w:val="00346FE9"/>
    <w:rsid w:val="0034759A"/>
    <w:rsid w:val="003503F6"/>
    <w:rsid w:val="003530DD"/>
    <w:rsid w:val="00355F39"/>
    <w:rsid w:val="00363F78"/>
    <w:rsid w:val="00366DA6"/>
    <w:rsid w:val="00391328"/>
    <w:rsid w:val="003A0A5B"/>
    <w:rsid w:val="003A1176"/>
    <w:rsid w:val="003B3015"/>
    <w:rsid w:val="003C0BAE"/>
    <w:rsid w:val="003C3491"/>
    <w:rsid w:val="003D18A9"/>
    <w:rsid w:val="003D6CE2"/>
    <w:rsid w:val="003E1941"/>
    <w:rsid w:val="003E2FE6"/>
    <w:rsid w:val="003E49D5"/>
    <w:rsid w:val="003F38C0"/>
    <w:rsid w:val="00414E3C"/>
    <w:rsid w:val="0042244A"/>
    <w:rsid w:val="00424E70"/>
    <w:rsid w:val="0042745A"/>
    <w:rsid w:val="00431D5C"/>
    <w:rsid w:val="00431E43"/>
    <w:rsid w:val="00431FED"/>
    <w:rsid w:val="004362C6"/>
    <w:rsid w:val="00437FA2"/>
    <w:rsid w:val="0044663C"/>
    <w:rsid w:val="004525C7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26F5"/>
    <w:rsid w:val="004A3EEA"/>
    <w:rsid w:val="004A4D1F"/>
    <w:rsid w:val="004C0DBA"/>
    <w:rsid w:val="004D3106"/>
    <w:rsid w:val="004D5282"/>
    <w:rsid w:val="004E1B7C"/>
    <w:rsid w:val="004F1551"/>
    <w:rsid w:val="004F55A3"/>
    <w:rsid w:val="004F7D8A"/>
    <w:rsid w:val="00502CD5"/>
    <w:rsid w:val="0050496F"/>
    <w:rsid w:val="00513B6F"/>
    <w:rsid w:val="00517C63"/>
    <w:rsid w:val="00521F67"/>
    <w:rsid w:val="0053110F"/>
    <w:rsid w:val="005363C4"/>
    <w:rsid w:val="00536BDE"/>
    <w:rsid w:val="00543ACC"/>
    <w:rsid w:val="005659B4"/>
    <w:rsid w:val="0058496D"/>
    <w:rsid w:val="00585704"/>
    <w:rsid w:val="005943F3"/>
    <w:rsid w:val="0059544B"/>
    <w:rsid w:val="005A0855"/>
    <w:rsid w:val="005A3196"/>
    <w:rsid w:val="005A48C0"/>
    <w:rsid w:val="005A5D72"/>
    <w:rsid w:val="005B5078"/>
    <w:rsid w:val="005C080F"/>
    <w:rsid w:val="005C17FD"/>
    <w:rsid w:val="005C55E5"/>
    <w:rsid w:val="005C696A"/>
    <w:rsid w:val="005D6171"/>
    <w:rsid w:val="005E089A"/>
    <w:rsid w:val="005E6E85"/>
    <w:rsid w:val="005F31D2"/>
    <w:rsid w:val="00603281"/>
    <w:rsid w:val="00603339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D050F"/>
    <w:rsid w:val="006D6139"/>
    <w:rsid w:val="006E5D65"/>
    <w:rsid w:val="006F1282"/>
    <w:rsid w:val="006F1FBC"/>
    <w:rsid w:val="0070224B"/>
    <w:rsid w:val="007072BA"/>
    <w:rsid w:val="00713C5A"/>
    <w:rsid w:val="0071620A"/>
    <w:rsid w:val="00722871"/>
    <w:rsid w:val="00724677"/>
    <w:rsid w:val="00725459"/>
    <w:rsid w:val="0073343F"/>
    <w:rsid w:val="00734608"/>
    <w:rsid w:val="00740F0D"/>
    <w:rsid w:val="00742314"/>
    <w:rsid w:val="00745302"/>
    <w:rsid w:val="007461D6"/>
    <w:rsid w:val="00746EC8"/>
    <w:rsid w:val="00763BF1"/>
    <w:rsid w:val="00766FD4"/>
    <w:rsid w:val="0078168C"/>
    <w:rsid w:val="00790E27"/>
    <w:rsid w:val="007918CB"/>
    <w:rsid w:val="0079421B"/>
    <w:rsid w:val="007A4022"/>
    <w:rsid w:val="007A5349"/>
    <w:rsid w:val="007A6E6E"/>
    <w:rsid w:val="007C3299"/>
    <w:rsid w:val="007C3BCC"/>
    <w:rsid w:val="007C6369"/>
    <w:rsid w:val="007D6E56"/>
    <w:rsid w:val="007F2102"/>
    <w:rsid w:val="007F4155"/>
    <w:rsid w:val="008163D1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95637"/>
    <w:rsid w:val="008A45F7"/>
    <w:rsid w:val="008C0CC0"/>
    <w:rsid w:val="008C121A"/>
    <w:rsid w:val="008C19A9"/>
    <w:rsid w:val="008C379D"/>
    <w:rsid w:val="008C3FA0"/>
    <w:rsid w:val="008C5147"/>
    <w:rsid w:val="008C5359"/>
    <w:rsid w:val="008C5363"/>
    <w:rsid w:val="008D0184"/>
    <w:rsid w:val="008D3DFB"/>
    <w:rsid w:val="008E3980"/>
    <w:rsid w:val="008E3CEB"/>
    <w:rsid w:val="008E64F4"/>
    <w:rsid w:val="008F12C9"/>
    <w:rsid w:val="008F6E29"/>
    <w:rsid w:val="00913A4B"/>
    <w:rsid w:val="00914A6D"/>
    <w:rsid w:val="00916188"/>
    <w:rsid w:val="00923D7D"/>
    <w:rsid w:val="009315A8"/>
    <w:rsid w:val="0094491A"/>
    <w:rsid w:val="009508DF"/>
    <w:rsid w:val="00950DAC"/>
    <w:rsid w:val="00954A07"/>
    <w:rsid w:val="00955703"/>
    <w:rsid w:val="00963A97"/>
    <w:rsid w:val="00966278"/>
    <w:rsid w:val="009865FE"/>
    <w:rsid w:val="00997F14"/>
    <w:rsid w:val="009A78D9"/>
    <w:rsid w:val="009C3E31"/>
    <w:rsid w:val="009C54AE"/>
    <w:rsid w:val="009C788E"/>
    <w:rsid w:val="009C7BE6"/>
    <w:rsid w:val="009D0E49"/>
    <w:rsid w:val="009E355A"/>
    <w:rsid w:val="009E3834"/>
    <w:rsid w:val="009E3B41"/>
    <w:rsid w:val="009F0DFA"/>
    <w:rsid w:val="009F3C5C"/>
    <w:rsid w:val="009F4610"/>
    <w:rsid w:val="00A00ECC"/>
    <w:rsid w:val="00A03DE4"/>
    <w:rsid w:val="00A06A65"/>
    <w:rsid w:val="00A12862"/>
    <w:rsid w:val="00A155EE"/>
    <w:rsid w:val="00A20B73"/>
    <w:rsid w:val="00A2245B"/>
    <w:rsid w:val="00A30110"/>
    <w:rsid w:val="00A36899"/>
    <w:rsid w:val="00A371F6"/>
    <w:rsid w:val="00A416BE"/>
    <w:rsid w:val="00A43BF6"/>
    <w:rsid w:val="00A51848"/>
    <w:rsid w:val="00A52E12"/>
    <w:rsid w:val="00A53243"/>
    <w:rsid w:val="00A537E1"/>
    <w:rsid w:val="00A54817"/>
    <w:rsid w:val="00A601C8"/>
    <w:rsid w:val="00A60799"/>
    <w:rsid w:val="00A64011"/>
    <w:rsid w:val="00A71CB9"/>
    <w:rsid w:val="00A75268"/>
    <w:rsid w:val="00A97DE1"/>
    <w:rsid w:val="00AA36EB"/>
    <w:rsid w:val="00AB053C"/>
    <w:rsid w:val="00AB7CF1"/>
    <w:rsid w:val="00AC6358"/>
    <w:rsid w:val="00AD1146"/>
    <w:rsid w:val="00AD27D3"/>
    <w:rsid w:val="00AD66D6"/>
    <w:rsid w:val="00AE1160"/>
    <w:rsid w:val="00AE203C"/>
    <w:rsid w:val="00AE2E74"/>
    <w:rsid w:val="00AE5FCB"/>
    <w:rsid w:val="00AF2C1E"/>
    <w:rsid w:val="00AF5B0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2D11"/>
    <w:rsid w:val="00B949E9"/>
    <w:rsid w:val="00BA1C68"/>
    <w:rsid w:val="00BA7024"/>
    <w:rsid w:val="00BB44AA"/>
    <w:rsid w:val="00BB520A"/>
    <w:rsid w:val="00BD3869"/>
    <w:rsid w:val="00BD66E9"/>
    <w:rsid w:val="00BE0A5D"/>
    <w:rsid w:val="00C058B4"/>
    <w:rsid w:val="00C07F2C"/>
    <w:rsid w:val="00C114B4"/>
    <w:rsid w:val="00C131B5"/>
    <w:rsid w:val="00C16ABF"/>
    <w:rsid w:val="00C170AE"/>
    <w:rsid w:val="00C26CB7"/>
    <w:rsid w:val="00C31C76"/>
    <w:rsid w:val="00C324C1"/>
    <w:rsid w:val="00C32F70"/>
    <w:rsid w:val="00C35ACE"/>
    <w:rsid w:val="00C36992"/>
    <w:rsid w:val="00C524D2"/>
    <w:rsid w:val="00C56036"/>
    <w:rsid w:val="00C578EC"/>
    <w:rsid w:val="00C60C19"/>
    <w:rsid w:val="00C61DC5"/>
    <w:rsid w:val="00C67E92"/>
    <w:rsid w:val="00C70A26"/>
    <w:rsid w:val="00C72A1D"/>
    <w:rsid w:val="00C76843"/>
    <w:rsid w:val="00C93776"/>
    <w:rsid w:val="00C93CB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2F89"/>
    <w:rsid w:val="00D17C3C"/>
    <w:rsid w:val="00D26B2C"/>
    <w:rsid w:val="00D352C9"/>
    <w:rsid w:val="00D425B2"/>
    <w:rsid w:val="00D52BF8"/>
    <w:rsid w:val="00D5502F"/>
    <w:rsid w:val="00D552B2"/>
    <w:rsid w:val="00D569E7"/>
    <w:rsid w:val="00D608D1"/>
    <w:rsid w:val="00D7296D"/>
    <w:rsid w:val="00D74119"/>
    <w:rsid w:val="00D74729"/>
    <w:rsid w:val="00D755DA"/>
    <w:rsid w:val="00D8075B"/>
    <w:rsid w:val="00D8678B"/>
    <w:rsid w:val="00DA2114"/>
    <w:rsid w:val="00DA329E"/>
    <w:rsid w:val="00DD620C"/>
    <w:rsid w:val="00DF320D"/>
    <w:rsid w:val="00E01108"/>
    <w:rsid w:val="00E129B8"/>
    <w:rsid w:val="00E17E08"/>
    <w:rsid w:val="00E2105B"/>
    <w:rsid w:val="00E21E7D"/>
    <w:rsid w:val="00E22FBC"/>
    <w:rsid w:val="00E24BF5"/>
    <w:rsid w:val="00E25338"/>
    <w:rsid w:val="00E3753F"/>
    <w:rsid w:val="00E40C61"/>
    <w:rsid w:val="00E51E44"/>
    <w:rsid w:val="00E531E4"/>
    <w:rsid w:val="00E63348"/>
    <w:rsid w:val="00E7533E"/>
    <w:rsid w:val="00E77E88"/>
    <w:rsid w:val="00E8107D"/>
    <w:rsid w:val="00E8217E"/>
    <w:rsid w:val="00E8382A"/>
    <w:rsid w:val="00E939FF"/>
    <w:rsid w:val="00EC4899"/>
    <w:rsid w:val="00ED03AB"/>
    <w:rsid w:val="00ED32D2"/>
    <w:rsid w:val="00EE32DE"/>
    <w:rsid w:val="00EE3C26"/>
    <w:rsid w:val="00EE5457"/>
    <w:rsid w:val="00EF3C3E"/>
    <w:rsid w:val="00F070AB"/>
    <w:rsid w:val="00F27A7B"/>
    <w:rsid w:val="00F30D52"/>
    <w:rsid w:val="00F35E8F"/>
    <w:rsid w:val="00F406BC"/>
    <w:rsid w:val="00F50349"/>
    <w:rsid w:val="00F50C55"/>
    <w:rsid w:val="00F617C3"/>
    <w:rsid w:val="00F7066B"/>
    <w:rsid w:val="00F85E7B"/>
    <w:rsid w:val="00F959D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3F5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BBFB"/>
  <w15:docId w15:val="{4DBFA4C5-8134-40C8-9B94-8CC7B82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7AD2E-1D84-45CD-BEEC-6E30B5C6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74499-D38C-491B-BEA4-26FA07BEF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48B1E7-4B54-412E-A9BE-4A0D242822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6CA70D-A06A-4135-95A4-7B9929FFA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738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14</cp:revision>
  <cp:lastPrinted>2017-04-27T09:28:00Z</cp:lastPrinted>
  <dcterms:created xsi:type="dcterms:W3CDTF">2020-10-12T20:48:00Z</dcterms:created>
  <dcterms:modified xsi:type="dcterms:W3CDTF">2021-09-03T09:35:00Z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